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67A" w:rsidRPr="00785966" w:rsidRDefault="00785966">
      <w:pPr>
        <w:rPr>
          <w:b/>
          <w:bCs/>
          <w:sz w:val="24"/>
          <w:szCs w:val="24"/>
        </w:rPr>
      </w:pPr>
      <w:r w:rsidRPr="00785966">
        <w:rPr>
          <w:b/>
          <w:bCs/>
          <w:sz w:val="24"/>
          <w:szCs w:val="24"/>
        </w:rPr>
        <w:t xml:space="preserve">Liturgie voor zondag 29 maart 2020, uitgezonden via </w:t>
      </w:r>
      <w:hyperlink r:id="rId4" w:history="1">
        <w:r w:rsidRPr="00785966">
          <w:rPr>
            <w:rStyle w:val="Hyperlink"/>
            <w:b/>
            <w:bCs/>
            <w:sz w:val="24"/>
            <w:szCs w:val="24"/>
          </w:rPr>
          <w:t>www.Kerkomroep.nl</w:t>
        </w:r>
      </w:hyperlink>
    </w:p>
    <w:p w:rsidR="00785966" w:rsidRPr="00785966" w:rsidRDefault="00785966">
      <w:pPr>
        <w:rPr>
          <w:sz w:val="24"/>
          <w:szCs w:val="24"/>
        </w:rPr>
      </w:pPr>
    </w:p>
    <w:p w:rsidR="00785966" w:rsidRPr="00785966" w:rsidRDefault="00785966">
      <w:pPr>
        <w:rPr>
          <w:sz w:val="24"/>
          <w:szCs w:val="24"/>
        </w:rPr>
      </w:pPr>
      <w:r w:rsidRPr="00785966">
        <w:rPr>
          <w:sz w:val="24"/>
          <w:szCs w:val="24"/>
        </w:rPr>
        <w:t xml:space="preserve">In deze dienst zijn geen kerkgangers aanwezig, ds. Christi Bartelink gaat voor, Willem Klapwijk opent de deur en verzorgt het geluid, Alexander Prins bespeelt het orgel, en Hans van </w:t>
      </w:r>
      <w:proofErr w:type="spellStart"/>
      <w:r w:rsidRPr="00785966">
        <w:rPr>
          <w:sz w:val="24"/>
          <w:szCs w:val="24"/>
        </w:rPr>
        <w:t>Waveren</w:t>
      </w:r>
      <w:proofErr w:type="spellEnd"/>
      <w:r w:rsidRPr="00785966">
        <w:rPr>
          <w:sz w:val="24"/>
          <w:szCs w:val="24"/>
        </w:rPr>
        <w:t xml:space="preserve"> ondersteunt de zang en zal ook viool spelen. Dat het een goede dienst mag worden met elkaar, waardoor we toch verbondenheid kunnen ervaren! Voor reacties, en voor het indienen van voorbeden kunt u mailen </w:t>
      </w:r>
      <w:hyperlink r:id="rId5" w:history="1">
        <w:r w:rsidRPr="00785966">
          <w:rPr>
            <w:rStyle w:val="Hyperlink"/>
            <w:sz w:val="24"/>
            <w:szCs w:val="24"/>
          </w:rPr>
          <w:t>dschristibartelink@tele2.nl</w:t>
        </w:r>
      </w:hyperlink>
      <w:r w:rsidRPr="00785966">
        <w:rPr>
          <w:sz w:val="24"/>
          <w:szCs w:val="24"/>
        </w:rPr>
        <w:t xml:space="preserve">. Ook kunt haar langs deze weg benaderen voor een langer telefonisch gesprek, maak er gebruik van. </w:t>
      </w:r>
    </w:p>
    <w:p w:rsidR="00785966" w:rsidRPr="00785966" w:rsidRDefault="00785966">
      <w:pPr>
        <w:rPr>
          <w:sz w:val="24"/>
          <w:szCs w:val="24"/>
        </w:rPr>
      </w:pPr>
      <w:r w:rsidRPr="00785966">
        <w:rPr>
          <w:sz w:val="24"/>
          <w:szCs w:val="24"/>
        </w:rPr>
        <w:t>Orgelspel</w:t>
      </w:r>
    </w:p>
    <w:p w:rsidR="00785966" w:rsidRPr="00785966" w:rsidRDefault="00785966">
      <w:pPr>
        <w:rPr>
          <w:sz w:val="24"/>
          <w:szCs w:val="24"/>
        </w:rPr>
      </w:pPr>
      <w:r w:rsidRPr="00785966">
        <w:rPr>
          <w:sz w:val="24"/>
          <w:szCs w:val="24"/>
        </w:rPr>
        <w:t>Welkom</w:t>
      </w:r>
    </w:p>
    <w:p w:rsidR="00785966" w:rsidRPr="00785966" w:rsidRDefault="00785966">
      <w:pPr>
        <w:rPr>
          <w:sz w:val="24"/>
          <w:szCs w:val="24"/>
        </w:rPr>
      </w:pPr>
      <w:r w:rsidRPr="00785966">
        <w:rPr>
          <w:sz w:val="24"/>
          <w:szCs w:val="24"/>
        </w:rPr>
        <w:t>Zingen: Psalm 130: 1,2,3 en 5</w:t>
      </w:r>
    </w:p>
    <w:p w:rsidR="00785966" w:rsidRPr="00785966" w:rsidRDefault="00785966" w:rsidP="00785966">
      <w:pPr>
        <w:pStyle w:val="Tekstzonderopmaak1"/>
        <w:tabs>
          <w:tab w:val="left" w:pos="284"/>
          <w:tab w:val="left" w:pos="1701"/>
          <w:tab w:val="left" w:pos="2694"/>
        </w:tabs>
        <w:rPr>
          <w:rFonts w:ascii="Calibri" w:eastAsia="MS Mincho;Yu Gothic UI" w:hAnsi="Calibri" w:cs="Calibri"/>
          <w:iCs/>
          <w:w w:val="90"/>
          <w:sz w:val="24"/>
          <w:szCs w:val="24"/>
        </w:rPr>
      </w:pPr>
      <w:r w:rsidRPr="00785966">
        <w:rPr>
          <w:rFonts w:ascii="Calibri" w:eastAsia="MS Mincho;Yu Gothic UI" w:hAnsi="Calibri" w:cs="Calibri"/>
          <w:iCs/>
          <w:w w:val="90"/>
          <w:sz w:val="24"/>
          <w:szCs w:val="24"/>
        </w:rPr>
        <w:t>Bemoediging en groet: voorganger</w:t>
      </w:r>
      <w:r w:rsidRPr="00785966">
        <w:rPr>
          <w:rFonts w:ascii="Calibri" w:eastAsia="MS Mincho;Yu Gothic UI" w:hAnsi="Calibri" w:cs="Calibri"/>
          <w:iCs/>
          <w:w w:val="90"/>
          <w:sz w:val="24"/>
          <w:szCs w:val="24"/>
        </w:rPr>
        <w:t>: "Met elkaar spreken wij uit dat Onze hulp is in de Naam van de Here"</w:t>
      </w:r>
    </w:p>
    <w:p w:rsidR="00785966" w:rsidRPr="00785966" w:rsidRDefault="00785966" w:rsidP="00785966">
      <w:pPr>
        <w:pStyle w:val="Tekstzonderopmaak1"/>
        <w:tabs>
          <w:tab w:val="left" w:pos="284"/>
          <w:tab w:val="left" w:pos="1701"/>
          <w:tab w:val="left" w:pos="2835"/>
        </w:tabs>
        <w:rPr>
          <w:rFonts w:ascii="Calibri" w:eastAsia="MS Mincho;Yu Gothic UI" w:hAnsi="Calibri" w:cs="Calibri"/>
          <w:iCs/>
          <w:w w:val="90"/>
          <w:sz w:val="24"/>
          <w:szCs w:val="24"/>
        </w:rPr>
      </w:pPr>
      <w:r w:rsidRPr="00785966">
        <w:rPr>
          <w:rFonts w:ascii="Calibri" w:eastAsia="MS Mincho;Yu Gothic UI" w:hAnsi="Calibri" w:cs="Calibri"/>
          <w:iCs/>
          <w:w w:val="90"/>
          <w:sz w:val="24"/>
          <w:szCs w:val="24"/>
        </w:rPr>
        <w:tab/>
      </w:r>
      <w:r w:rsidRPr="00785966">
        <w:rPr>
          <w:rFonts w:ascii="Calibri" w:eastAsia="MS Mincho;Yu Gothic UI" w:hAnsi="Calibri" w:cs="Calibri"/>
          <w:iCs/>
          <w:w w:val="90"/>
          <w:sz w:val="24"/>
          <w:szCs w:val="24"/>
        </w:rPr>
        <w:tab/>
      </w:r>
      <w:proofErr w:type="gramStart"/>
      <w:r w:rsidRPr="00785966">
        <w:rPr>
          <w:rFonts w:ascii="Calibri" w:eastAsia="MS Mincho;Yu Gothic UI" w:hAnsi="Calibri" w:cs="Calibri"/>
          <w:iCs/>
          <w:w w:val="90"/>
          <w:sz w:val="24"/>
          <w:szCs w:val="24"/>
        </w:rPr>
        <w:t>allen</w:t>
      </w:r>
      <w:proofErr w:type="gramEnd"/>
      <w:r w:rsidRPr="00785966">
        <w:rPr>
          <w:rFonts w:ascii="Calibri" w:eastAsia="MS Mincho;Yu Gothic UI" w:hAnsi="Calibri" w:cs="Calibri"/>
          <w:iCs/>
          <w:w w:val="90"/>
          <w:sz w:val="24"/>
          <w:szCs w:val="24"/>
        </w:rPr>
        <w:tab/>
        <w:t>: "DIE HEMEL EN AARDE GEMAAKT HEEFT"</w:t>
      </w:r>
    </w:p>
    <w:p w:rsidR="00785966" w:rsidRPr="00785966" w:rsidRDefault="00785966" w:rsidP="00785966">
      <w:pPr>
        <w:pStyle w:val="Tekstzonderopmaak1"/>
        <w:tabs>
          <w:tab w:val="left" w:pos="284"/>
          <w:tab w:val="left" w:pos="1701"/>
          <w:tab w:val="left" w:pos="2835"/>
        </w:tabs>
        <w:rPr>
          <w:rFonts w:ascii="Calibri" w:eastAsia="MS Mincho;Yu Gothic UI" w:hAnsi="Calibri" w:cs="Calibri"/>
          <w:iCs/>
          <w:w w:val="90"/>
          <w:sz w:val="24"/>
          <w:szCs w:val="24"/>
        </w:rPr>
      </w:pPr>
      <w:r w:rsidRPr="00785966">
        <w:rPr>
          <w:rFonts w:ascii="Calibri" w:eastAsia="MS Mincho;Yu Gothic UI" w:hAnsi="Calibri" w:cs="Calibri"/>
          <w:iCs/>
          <w:w w:val="90"/>
          <w:sz w:val="24"/>
          <w:szCs w:val="24"/>
        </w:rPr>
        <w:tab/>
      </w:r>
      <w:r w:rsidRPr="00785966">
        <w:rPr>
          <w:rFonts w:ascii="Calibri" w:eastAsia="MS Mincho;Yu Gothic UI" w:hAnsi="Calibri" w:cs="Calibri"/>
          <w:iCs/>
          <w:w w:val="90"/>
          <w:sz w:val="24"/>
          <w:szCs w:val="24"/>
        </w:rPr>
        <w:tab/>
      </w:r>
      <w:proofErr w:type="gramStart"/>
      <w:r w:rsidRPr="00785966">
        <w:rPr>
          <w:rFonts w:ascii="Calibri" w:eastAsia="MS Mincho;Yu Gothic UI" w:hAnsi="Calibri" w:cs="Calibri"/>
          <w:iCs/>
          <w:w w:val="90"/>
          <w:sz w:val="24"/>
          <w:szCs w:val="24"/>
        </w:rPr>
        <w:t>voorganger</w:t>
      </w:r>
      <w:proofErr w:type="gramEnd"/>
      <w:r w:rsidRPr="00785966">
        <w:rPr>
          <w:rFonts w:ascii="Calibri" w:eastAsia="MS Mincho;Yu Gothic UI" w:hAnsi="Calibri" w:cs="Calibri"/>
          <w:iCs/>
          <w:w w:val="90"/>
          <w:sz w:val="24"/>
          <w:szCs w:val="24"/>
        </w:rPr>
        <w:tab/>
        <w:t>: "Genade is er voor u en vrede ………."</w:t>
      </w:r>
    </w:p>
    <w:p w:rsidR="00785966" w:rsidRPr="00785966" w:rsidRDefault="00785966" w:rsidP="00785966">
      <w:pPr>
        <w:pStyle w:val="Tekstzonderopmaak1"/>
        <w:tabs>
          <w:tab w:val="left" w:pos="284"/>
          <w:tab w:val="left" w:pos="1701"/>
          <w:tab w:val="left" w:pos="2835"/>
        </w:tabs>
        <w:rPr>
          <w:rFonts w:ascii="Calibri" w:eastAsia="MS Mincho;Yu Gothic UI" w:hAnsi="Calibri" w:cs="Calibri"/>
          <w:iCs/>
          <w:w w:val="90"/>
          <w:sz w:val="24"/>
          <w:szCs w:val="24"/>
        </w:rPr>
      </w:pPr>
      <w:r w:rsidRPr="00785966">
        <w:rPr>
          <w:rFonts w:ascii="Calibri" w:eastAsia="MS Mincho;Yu Gothic UI" w:hAnsi="Calibri" w:cs="Calibri"/>
          <w:iCs/>
          <w:w w:val="90"/>
          <w:sz w:val="24"/>
          <w:szCs w:val="24"/>
        </w:rPr>
        <w:tab/>
      </w:r>
      <w:r w:rsidRPr="00785966">
        <w:rPr>
          <w:rFonts w:ascii="Calibri" w:eastAsia="MS Mincho;Yu Gothic UI" w:hAnsi="Calibri" w:cs="Calibri"/>
          <w:iCs/>
          <w:w w:val="90"/>
          <w:sz w:val="24"/>
          <w:szCs w:val="24"/>
        </w:rPr>
        <w:tab/>
      </w:r>
      <w:proofErr w:type="gramStart"/>
      <w:r w:rsidRPr="00785966">
        <w:rPr>
          <w:rFonts w:ascii="Calibri" w:eastAsia="MS Mincho;Yu Gothic UI" w:hAnsi="Calibri" w:cs="Calibri"/>
          <w:iCs/>
          <w:w w:val="90"/>
          <w:sz w:val="24"/>
          <w:szCs w:val="24"/>
        </w:rPr>
        <w:t>allen</w:t>
      </w:r>
      <w:proofErr w:type="gramEnd"/>
      <w:r w:rsidRPr="00785966">
        <w:rPr>
          <w:rFonts w:ascii="Calibri" w:eastAsia="MS Mincho;Yu Gothic UI" w:hAnsi="Calibri" w:cs="Calibri"/>
          <w:iCs/>
          <w:w w:val="90"/>
          <w:sz w:val="24"/>
          <w:szCs w:val="24"/>
        </w:rPr>
        <w:tab/>
        <w:t>: AMEN</w:t>
      </w:r>
    </w:p>
    <w:p w:rsidR="00785966" w:rsidRPr="00785966" w:rsidRDefault="00785966" w:rsidP="00785966">
      <w:pPr>
        <w:pStyle w:val="Tekstzonderopmaak1"/>
        <w:tabs>
          <w:tab w:val="left" w:pos="284"/>
          <w:tab w:val="left" w:pos="1701"/>
          <w:tab w:val="left" w:pos="2835"/>
        </w:tabs>
        <w:rPr>
          <w:rFonts w:ascii="Calibri" w:eastAsia="MS Mincho;Yu Gothic UI" w:hAnsi="Calibri" w:cs="Calibri"/>
          <w:iCs/>
          <w:w w:val="90"/>
          <w:sz w:val="24"/>
          <w:szCs w:val="24"/>
        </w:rPr>
      </w:pPr>
    </w:p>
    <w:p w:rsidR="00785966" w:rsidRPr="00785966" w:rsidRDefault="00785966">
      <w:pPr>
        <w:rPr>
          <w:sz w:val="24"/>
          <w:szCs w:val="24"/>
        </w:rPr>
      </w:pPr>
      <w:r w:rsidRPr="00785966">
        <w:rPr>
          <w:sz w:val="24"/>
          <w:szCs w:val="24"/>
        </w:rPr>
        <w:t xml:space="preserve">Zingen: Lied 948 </w:t>
      </w:r>
    </w:p>
    <w:p w:rsidR="00785966" w:rsidRPr="00785966" w:rsidRDefault="00785966">
      <w:pPr>
        <w:rPr>
          <w:sz w:val="24"/>
          <w:szCs w:val="24"/>
        </w:rPr>
      </w:pPr>
      <w:bookmarkStart w:id="0" w:name="_GoBack"/>
      <w:r w:rsidRPr="00785966">
        <w:rPr>
          <w:sz w:val="24"/>
          <w:szCs w:val="24"/>
        </w:rPr>
        <w:t>Gebed</w:t>
      </w:r>
    </w:p>
    <w:bookmarkEnd w:id="0"/>
    <w:p w:rsidR="00785966" w:rsidRPr="00785966" w:rsidRDefault="00785966">
      <w:pPr>
        <w:rPr>
          <w:sz w:val="24"/>
          <w:szCs w:val="24"/>
        </w:rPr>
      </w:pPr>
      <w:r w:rsidRPr="00785966">
        <w:rPr>
          <w:sz w:val="24"/>
          <w:szCs w:val="24"/>
        </w:rPr>
        <w:t xml:space="preserve">Schriftlezing: Romeinen 8: 8-11 en 35 a en 38, 39 </w:t>
      </w:r>
    </w:p>
    <w:p w:rsidR="00785966" w:rsidRPr="00785966" w:rsidRDefault="00785966">
      <w:pPr>
        <w:rPr>
          <w:sz w:val="24"/>
          <w:szCs w:val="24"/>
        </w:rPr>
      </w:pPr>
      <w:r w:rsidRPr="00785966">
        <w:rPr>
          <w:sz w:val="24"/>
          <w:szCs w:val="24"/>
        </w:rPr>
        <w:t xml:space="preserve">Zingen: lied 611: 1,2 en 3 </w:t>
      </w:r>
    </w:p>
    <w:p w:rsidR="00785966" w:rsidRPr="00785966" w:rsidRDefault="00785966">
      <w:pPr>
        <w:rPr>
          <w:sz w:val="24"/>
          <w:szCs w:val="24"/>
        </w:rPr>
      </w:pPr>
      <w:r w:rsidRPr="00785966">
        <w:rPr>
          <w:sz w:val="24"/>
          <w:szCs w:val="24"/>
        </w:rPr>
        <w:t>Schriftlezing: Johannes 11: 1-6, 14-16, 25- 26a, 34-39 en 41- 44</w:t>
      </w:r>
    </w:p>
    <w:p w:rsidR="00785966" w:rsidRPr="00785966" w:rsidRDefault="00785966">
      <w:pPr>
        <w:rPr>
          <w:sz w:val="24"/>
          <w:szCs w:val="24"/>
        </w:rPr>
      </w:pPr>
      <w:r w:rsidRPr="00785966">
        <w:rPr>
          <w:sz w:val="24"/>
          <w:szCs w:val="24"/>
        </w:rPr>
        <w:t xml:space="preserve">Zingen: lied 566: 1,4 en 5 </w:t>
      </w:r>
    </w:p>
    <w:p w:rsidR="00785966" w:rsidRPr="00785966" w:rsidRDefault="00785966">
      <w:pPr>
        <w:rPr>
          <w:sz w:val="24"/>
          <w:szCs w:val="24"/>
        </w:rPr>
      </w:pPr>
      <w:r w:rsidRPr="00785966">
        <w:rPr>
          <w:sz w:val="24"/>
          <w:szCs w:val="24"/>
        </w:rPr>
        <w:t>Meditatie</w:t>
      </w:r>
    </w:p>
    <w:p w:rsidR="00785966" w:rsidRPr="00785966" w:rsidRDefault="00785966">
      <w:pPr>
        <w:rPr>
          <w:sz w:val="24"/>
          <w:szCs w:val="24"/>
        </w:rPr>
      </w:pPr>
      <w:r w:rsidRPr="00785966">
        <w:rPr>
          <w:sz w:val="24"/>
          <w:szCs w:val="24"/>
        </w:rPr>
        <w:t xml:space="preserve">Zingen: lied 827: 1,2,3 en 4 </w:t>
      </w:r>
    </w:p>
    <w:p w:rsidR="00785966" w:rsidRPr="00785966" w:rsidRDefault="00785966">
      <w:pPr>
        <w:rPr>
          <w:sz w:val="24"/>
          <w:szCs w:val="24"/>
        </w:rPr>
      </w:pPr>
      <w:r w:rsidRPr="00785966">
        <w:rPr>
          <w:sz w:val="24"/>
          <w:szCs w:val="24"/>
        </w:rPr>
        <w:t>Gebeden</w:t>
      </w:r>
    </w:p>
    <w:p w:rsidR="00785966" w:rsidRPr="00785966" w:rsidRDefault="00785966">
      <w:pPr>
        <w:rPr>
          <w:sz w:val="24"/>
          <w:szCs w:val="24"/>
        </w:rPr>
      </w:pPr>
      <w:r w:rsidRPr="00785966">
        <w:rPr>
          <w:sz w:val="24"/>
          <w:szCs w:val="24"/>
        </w:rPr>
        <w:t xml:space="preserve">Slotlied: Psalm 43: 3 en 5 </w:t>
      </w:r>
    </w:p>
    <w:p w:rsidR="00785966" w:rsidRPr="00785966" w:rsidRDefault="00785966">
      <w:pPr>
        <w:rPr>
          <w:sz w:val="24"/>
          <w:szCs w:val="24"/>
        </w:rPr>
      </w:pPr>
      <w:r w:rsidRPr="00785966">
        <w:rPr>
          <w:sz w:val="24"/>
          <w:szCs w:val="24"/>
        </w:rPr>
        <w:t xml:space="preserve">Zending en Zegen, gezongen Amen </w:t>
      </w:r>
    </w:p>
    <w:p w:rsidR="00785966" w:rsidRPr="00785966" w:rsidRDefault="00785966">
      <w:pPr>
        <w:rPr>
          <w:sz w:val="24"/>
          <w:szCs w:val="24"/>
        </w:rPr>
      </w:pPr>
      <w:r w:rsidRPr="00785966">
        <w:rPr>
          <w:sz w:val="24"/>
          <w:szCs w:val="24"/>
        </w:rPr>
        <w:t>Als extra klinkt lied 608</w:t>
      </w:r>
    </w:p>
    <w:sectPr w:rsidR="00785966" w:rsidRPr="007859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 PL New Sung;Times New Roman">
    <w:panose1 w:val="00000000000000000000"/>
    <w:charset w:val="00"/>
    <w:family w:val="roman"/>
    <w:notTrueType/>
    <w:pitch w:val="default"/>
  </w:font>
  <w:font w:name="MS Mincho;Yu Gothic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966"/>
    <w:rsid w:val="00785966"/>
    <w:rsid w:val="00E746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8D4DB"/>
  <w15:chartTrackingRefBased/>
  <w15:docId w15:val="{A6831110-69A3-42CF-B2BE-7628D74CF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85966"/>
    <w:rPr>
      <w:color w:val="0563C1" w:themeColor="hyperlink"/>
      <w:u w:val="single"/>
    </w:rPr>
  </w:style>
  <w:style w:type="character" w:styleId="Onopgelostemelding">
    <w:name w:val="Unresolved Mention"/>
    <w:basedOn w:val="Standaardalinea-lettertype"/>
    <w:uiPriority w:val="99"/>
    <w:semiHidden/>
    <w:unhideWhenUsed/>
    <w:rsid w:val="00785966"/>
    <w:rPr>
      <w:color w:val="605E5C"/>
      <w:shd w:val="clear" w:color="auto" w:fill="E1DFDD"/>
    </w:rPr>
  </w:style>
  <w:style w:type="paragraph" w:customStyle="1" w:styleId="Tekstzonderopmaak1">
    <w:name w:val="Tekst zonder opmaak1"/>
    <w:basedOn w:val="Standaard"/>
    <w:qFormat/>
    <w:rsid w:val="00785966"/>
    <w:pPr>
      <w:widowControl w:val="0"/>
      <w:suppressAutoHyphens/>
      <w:overflowPunct w:val="0"/>
      <w:spacing w:after="0" w:line="240" w:lineRule="auto"/>
    </w:pPr>
    <w:rPr>
      <w:rFonts w:ascii="Courier New" w:eastAsia="AR PL New Sung;Times New Roman" w:hAnsi="Courier New" w:cs="Courier New"/>
      <w:color w:val="00000A"/>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schristibartelink@tele2.nl" TargetMode="External"/><Relationship Id="rId4" Type="http://schemas.openxmlformats.org/officeDocument/2006/relationships/hyperlink" Target="http://www.Kerkomroep.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196</Words>
  <Characters>1081</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Marnix Bartelink</dc:creator>
  <cp:keywords/>
  <dc:description/>
  <cp:lastModifiedBy>Marnix Bartelink</cp:lastModifiedBy>
  <cp:revision>1</cp:revision>
  <dcterms:created xsi:type="dcterms:W3CDTF">2020-03-25T13:00:00Z</dcterms:created>
  <dcterms:modified xsi:type="dcterms:W3CDTF">2020-03-25T13:09:00Z</dcterms:modified>
</cp:coreProperties>
</file>